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B3F" w:rsidRPr="00393B3F" w:rsidRDefault="00393B3F" w:rsidP="00393B3F">
      <w:pPr>
        <w:spacing w:before="120"/>
        <w:jc w:val="center"/>
        <w:rPr>
          <w:b/>
          <w:bCs/>
          <w:sz w:val="32"/>
          <w:szCs w:val="32"/>
        </w:rPr>
      </w:pPr>
      <w:r w:rsidRPr="00F15B9B">
        <w:rPr>
          <w:b/>
          <w:sz w:val="32"/>
          <w:szCs w:val="32"/>
        </w:rPr>
        <w:t xml:space="preserve">ТЕРРИТОРИАЛЬНАЯ ИЗБИРАТЕЛЬНАЯ КОМИССИЯ </w:t>
      </w:r>
      <w:r>
        <w:rPr>
          <w:b/>
          <w:sz w:val="32"/>
          <w:szCs w:val="32"/>
        </w:rPr>
        <w:t>МАЛМЫЖСКОГО</w:t>
      </w:r>
      <w:r w:rsidRPr="00F15B9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РАЙОНА </w:t>
      </w:r>
      <w:r w:rsidRPr="00F15B9B">
        <w:rPr>
          <w:b/>
          <w:sz w:val="32"/>
          <w:szCs w:val="32"/>
        </w:rPr>
        <w:t>КИРОВСКОЙ ОБЛАСТИ</w:t>
      </w:r>
    </w:p>
    <w:p w:rsidR="00393B3F" w:rsidRDefault="00393B3F" w:rsidP="00393B3F">
      <w:pPr>
        <w:pStyle w:val="3"/>
        <w:spacing w:before="120"/>
        <w:jc w:val="center"/>
        <w:rPr>
          <w:b/>
          <w:bCs/>
          <w:sz w:val="36"/>
          <w:lang w:val="ru-RU"/>
        </w:rPr>
      </w:pPr>
      <w:r>
        <w:rPr>
          <w:b/>
          <w:bCs/>
          <w:sz w:val="36"/>
          <w:lang w:val="ru-RU"/>
        </w:rPr>
        <w:t>П О С Т А Н О В Л Е Н И Е</w:t>
      </w:r>
    </w:p>
    <w:p w:rsidR="00393B3F" w:rsidRDefault="00393B3F" w:rsidP="00393B3F">
      <w:pPr>
        <w:spacing w:before="120" w:line="360" w:lineRule="auto"/>
      </w:pPr>
    </w:p>
    <w:p w:rsidR="00393B3F" w:rsidRPr="00ED0022" w:rsidRDefault="00ED0022" w:rsidP="00393B3F">
      <w:pPr>
        <w:spacing w:before="120" w:line="360" w:lineRule="auto"/>
        <w:rPr>
          <w:color w:val="000000"/>
          <w:sz w:val="28"/>
          <w:szCs w:val="28"/>
          <w:u w:val="single"/>
        </w:rPr>
      </w:pPr>
      <w:r w:rsidRPr="00ED0022">
        <w:rPr>
          <w:color w:val="000000"/>
          <w:sz w:val="28"/>
          <w:szCs w:val="28"/>
        </w:rPr>
        <w:t>11.02.2021</w:t>
      </w:r>
      <w:r w:rsidRPr="00ED0022">
        <w:rPr>
          <w:color w:val="000000"/>
          <w:sz w:val="28"/>
          <w:szCs w:val="28"/>
        </w:rPr>
        <w:tab/>
      </w:r>
      <w:r w:rsidRPr="00ED0022">
        <w:rPr>
          <w:color w:val="000000"/>
          <w:sz w:val="28"/>
          <w:szCs w:val="28"/>
        </w:rPr>
        <w:tab/>
      </w:r>
      <w:r w:rsidRPr="00ED0022">
        <w:rPr>
          <w:color w:val="000000"/>
          <w:sz w:val="28"/>
          <w:szCs w:val="28"/>
        </w:rPr>
        <w:tab/>
      </w:r>
      <w:r w:rsidRPr="00ED0022">
        <w:rPr>
          <w:color w:val="000000"/>
          <w:sz w:val="28"/>
          <w:szCs w:val="28"/>
        </w:rPr>
        <w:tab/>
      </w:r>
      <w:r w:rsidRPr="00ED0022">
        <w:rPr>
          <w:color w:val="000000"/>
          <w:sz w:val="28"/>
          <w:szCs w:val="28"/>
        </w:rPr>
        <w:tab/>
      </w:r>
      <w:r w:rsidRPr="00ED0022">
        <w:rPr>
          <w:color w:val="000000"/>
          <w:sz w:val="28"/>
          <w:szCs w:val="28"/>
        </w:rPr>
        <w:tab/>
      </w:r>
      <w:r w:rsidRPr="00ED002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            </w:t>
      </w:r>
      <w:r w:rsidRPr="00ED0022">
        <w:rPr>
          <w:color w:val="000000"/>
          <w:sz w:val="28"/>
          <w:szCs w:val="28"/>
        </w:rPr>
        <w:t>№ 3/1</w:t>
      </w:r>
    </w:p>
    <w:p w:rsidR="00393B3F" w:rsidRDefault="00393B3F" w:rsidP="00393B3F">
      <w:pPr>
        <w:spacing w:before="120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393B3F" w:rsidRDefault="00393B3F" w:rsidP="00393B3F">
      <w:pPr>
        <w:jc w:val="center"/>
        <w:rPr>
          <w:b/>
          <w:sz w:val="28"/>
        </w:rPr>
      </w:pPr>
    </w:p>
    <w:p w:rsidR="00393B3F" w:rsidRDefault="00393B3F" w:rsidP="00393B3F">
      <w:pPr>
        <w:jc w:val="both"/>
      </w:pPr>
    </w:p>
    <w:p w:rsidR="00393B3F" w:rsidRDefault="00393B3F" w:rsidP="00393B3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Об исключении из резерва составов участковых комиссий </w:t>
      </w:r>
    </w:p>
    <w:p w:rsidR="00393B3F" w:rsidRDefault="00393B3F" w:rsidP="00393B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3B3F" w:rsidRDefault="00393B3F" w:rsidP="00393B3F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 </w:t>
      </w:r>
      <w:hyperlink r:id="rId4" w:history="1">
        <w:r w:rsidRPr="00FB791E">
          <w:rPr>
            <w:rStyle w:val="a4"/>
            <w:rFonts w:ascii="Times New Roman" w:hAnsi="Times New Roman" w:cs="Times New Roman"/>
            <w:sz w:val="28"/>
            <w:szCs w:val="28"/>
          </w:rPr>
          <w:t>пунктом 9 статьи 26</w:t>
        </w:r>
      </w:hyperlink>
      <w:r w:rsidRPr="00FB791E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FB791E">
          <w:rPr>
            <w:rStyle w:val="a4"/>
            <w:rFonts w:ascii="Times New Roman" w:hAnsi="Times New Roman" w:cs="Times New Roman"/>
            <w:sz w:val="28"/>
            <w:szCs w:val="28"/>
          </w:rPr>
          <w:t>пунктом 5.1</w:t>
        </w:r>
      </w:hyperlink>
      <w:r w:rsidRPr="00FB791E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татьи  27  Федерального закона «</w:t>
      </w:r>
      <w:r w:rsidRPr="00FB791E">
        <w:rPr>
          <w:rFonts w:ascii="Times New Roman" w:hAnsi="Times New Roman" w:cs="Times New Roman"/>
          <w:sz w:val="28"/>
          <w:szCs w:val="28"/>
        </w:rPr>
        <w:t>Об основных гарантиях избирательных прав и права  на  участие  в  референду</w:t>
      </w:r>
      <w:r>
        <w:rPr>
          <w:rFonts w:ascii="Times New Roman" w:hAnsi="Times New Roman" w:cs="Times New Roman"/>
          <w:sz w:val="28"/>
          <w:szCs w:val="28"/>
        </w:rPr>
        <w:t>ме граждан Российской Федерации»</w:t>
      </w:r>
      <w:r w:rsidRPr="00FB791E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anchor="P147" w:history="1">
        <w:r w:rsidRPr="00FB791E">
          <w:rPr>
            <w:rStyle w:val="a4"/>
            <w:rFonts w:ascii="Times New Roman" w:hAnsi="Times New Roman" w:cs="Times New Roman"/>
            <w:sz w:val="28"/>
            <w:szCs w:val="28"/>
          </w:rPr>
          <w:t>пунктом 25</w:t>
        </w:r>
      </w:hyperlink>
      <w:r w:rsidRPr="00FB791E">
        <w:rPr>
          <w:rFonts w:ascii="Times New Roman" w:hAnsi="Times New Roman" w:cs="Times New Roman"/>
          <w:sz w:val="28"/>
          <w:szCs w:val="28"/>
        </w:rPr>
        <w:t xml:space="preserve"> Порядка  формирования  резерва  составов  участковых  комиссий и назначения нового  члена  участковой комиссии из резе</w:t>
      </w:r>
      <w:r>
        <w:rPr>
          <w:rFonts w:ascii="Times New Roman" w:hAnsi="Times New Roman" w:cs="Times New Roman"/>
          <w:sz w:val="28"/>
          <w:szCs w:val="28"/>
        </w:rPr>
        <w:t>рва составов участковых комиссий, утвержденного   постановлением   ЦИК   России   от   5   декабря  2012 года №152/1137-6,</w:t>
      </w:r>
      <w:r w:rsidRPr="00A5638B">
        <w:rPr>
          <w:rFonts w:ascii="Times New Roman" w:hAnsi="Times New Roman" w:cs="Times New Roman"/>
          <w:sz w:val="28"/>
        </w:rPr>
        <w:t xml:space="preserve"> основании постановления Избирательной комиссии Кировской области от 21.12.2017 №38/253 «О возложении полномочий по формированию резерва составов участковых избирательных комиссий на территориальные избирательные комиссии»,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ПОСТАНОВИЛА:</w:t>
      </w:r>
    </w:p>
    <w:p w:rsidR="00393B3F" w:rsidRDefault="00393B3F" w:rsidP="00393B3F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Исключить из резерва составов участковых комиссий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лиц, согласно прилагаемому списку.</w:t>
      </w:r>
    </w:p>
    <w:p w:rsidR="00393B3F" w:rsidRDefault="00393B3F" w:rsidP="00393B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настоящее постановление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393B3F" w:rsidRDefault="00393B3F" w:rsidP="00393B3F">
      <w:pPr>
        <w:tabs>
          <w:tab w:val="left" w:pos="8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Контроль за исполнением настоящего постановления возложить на секретаря ТИК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393B3F" w:rsidRDefault="00393B3F" w:rsidP="00393B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3B3F" w:rsidRDefault="00393B3F" w:rsidP="00393B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393B3F" w:rsidRPr="00E90C28" w:rsidTr="00241E76">
        <w:tc>
          <w:tcPr>
            <w:tcW w:w="4077" w:type="dxa"/>
            <w:hideMark/>
          </w:tcPr>
          <w:p w:rsidR="00393B3F" w:rsidRDefault="00393B3F" w:rsidP="00241E76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</w:p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</w:tc>
        <w:tc>
          <w:tcPr>
            <w:tcW w:w="2694" w:type="dxa"/>
          </w:tcPr>
          <w:p w:rsidR="00393B3F" w:rsidRDefault="00393B3F" w:rsidP="00241E7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393B3F" w:rsidRDefault="00393B3F" w:rsidP="00241E76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393B3F" w:rsidRDefault="00393B3F" w:rsidP="00241E76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393B3F" w:rsidRDefault="00393B3F" w:rsidP="00241E76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393B3F" w:rsidRDefault="00393B3F" w:rsidP="00241E76">
            <w:pPr>
              <w:keepNext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393B3F" w:rsidRPr="00E90C28" w:rsidTr="00241E76">
        <w:tc>
          <w:tcPr>
            <w:tcW w:w="4077" w:type="dxa"/>
          </w:tcPr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393B3F" w:rsidRDefault="00393B3F" w:rsidP="00241E7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393B3F" w:rsidRDefault="00393B3F" w:rsidP="00241E76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393B3F" w:rsidRPr="00E90C28" w:rsidTr="00241E76">
        <w:tc>
          <w:tcPr>
            <w:tcW w:w="4077" w:type="dxa"/>
            <w:hideMark/>
          </w:tcPr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территориальной</w:t>
            </w:r>
          </w:p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393B3F" w:rsidRDefault="00393B3F" w:rsidP="00241E76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</w:tc>
        <w:tc>
          <w:tcPr>
            <w:tcW w:w="2694" w:type="dxa"/>
          </w:tcPr>
          <w:p w:rsidR="00393B3F" w:rsidRDefault="00393B3F" w:rsidP="00241E76">
            <w:pPr>
              <w:tabs>
                <w:tab w:val="left" w:pos="18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393B3F" w:rsidRDefault="00393B3F" w:rsidP="00241E76">
            <w:pPr>
              <w:jc w:val="center"/>
              <w:rPr>
                <w:szCs w:val="28"/>
                <w:lang w:eastAsia="en-US"/>
              </w:rPr>
            </w:pPr>
          </w:p>
          <w:p w:rsidR="00393B3F" w:rsidRDefault="00393B3F" w:rsidP="00241E76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393B3F" w:rsidRDefault="00393B3F" w:rsidP="00241E76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393B3F" w:rsidRDefault="00393B3F" w:rsidP="00241E76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393B3F" w:rsidRDefault="00393B3F" w:rsidP="00241E76">
            <w:pPr>
              <w:keepNext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  С.Г. Суслова</w:t>
            </w:r>
          </w:p>
        </w:tc>
      </w:tr>
    </w:tbl>
    <w:p w:rsidR="00393B3F" w:rsidRDefault="00393B3F" w:rsidP="00393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3B3F" w:rsidRDefault="00393B3F" w:rsidP="00393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3B3F" w:rsidRDefault="00393B3F" w:rsidP="00393B3F">
      <w:pPr>
        <w:pStyle w:val="ConsPlusNormal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393B3F" w:rsidRDefault="00393B3F" w:rsidP="00393B3F">
      <w:pPr>
        <w:pStyle w:val="ConsPlusNormal"/>
        <w:ind w:left="5811" w:firstLine="56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393B3F" w:rsidRDefault="00393B3F" w:rsidP="00393B3F">
      <w:pPr>
        <w:pStyle w:val="ConsPlusNormal"/>
        <w:ind w:left="63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территориальной избирательной комиссии </w:t>
      </w:r>
    </w:p>
    <w:p w:rsidR="00393B3F" w:rsidRDefault="00393B3F" w:rsidP="00393B3F">
      <w:pPr>
        <w:pStyle w:val="ConsPlusNormal"/>
        <w:ind w:left="5811" w:firstLine="56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Малмыжского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393B3F" w:rsidRDefault="00ED0022" w:rsidP="00393B3F">
      <w:pPr>
        <w:pStyle w:val="ConsPlusNormal"/>
        <w:ind w:left="5103" w:firstLine="56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 11.02.2021</w:t>
      </w:r>
      <w:r w:rsidR="00393B3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3/1</w:t>
      </w:r>
    </w:p>
    <w:p w:rsidR="00393B3F" w:rsidRPr="00FB791E" w:rsidRDefault="00393B3F" w:rsidP="00393B3F">
      <w:pPr>
        <w:pStyle w:val="ConsPlusNormal"/>
        <w:jc w:val="both"/>
        <w:rPr>
          <w:rFonts w:ascii="Times New Roman" w:hAnsi="Times New Roman" w:cs="Times New Roman"/>
          <w:sz w:val="18"/>
          <w:szCs w:val="26"/>
        </w:rPr>
      </w:pPr>
    </w:p>
    <w:p w:rsidR="00393B3F" w:rsidRPr="00E90C28" w:rsidRDefault="00393B3F" w:rsidP="00393B3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90C28">
        <w:rPr>
          <w:rFonts w:ascii="Times New Roman" w:hAnsi="Times New Roman" w:cs="Times New Roman"/>
          <w:b/>
          <w:sz w:val="28"/>
          <w:szCs w:val="26"/>
        </w:rPr>
        <w:t xml:space="preserve">СПИСОК ЛИЦ, </w:t>
      </w:r>
    </w:p>
    <w:p w:rsidR="00393B3F" w:rsidRPr="00E90C28" w:rsidRDefault="00393B3F" w:rsidP="00393B3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90C28">
        <w:rPr>
          <w:rFonts w:ascii="Times New Roman" w:hAnsi="Times New Roman" w:cs="Times New Roman"/>
          <w:b/>
          <w:sz w:val="28"/>
          <w:szCs w:val="26"/>
        </w:rPr>
        <w:t>исключенных из резерва составов участковых комиссий</w:t>
      </w:r>
    </w:p>
    <w:p w:rsidR="00393B3F" w:rsidRPr="00E90C28" w:rsidRDefault="00393B3F" w:rsidP="00393B3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E90C28">
        <w:rPr>
          <w:rFonts w:ascii="Times New Roman" w:hAnsi="Times New Roman" w:cs="Times New Roman"/>
          <w:b/>
          <w:sz w:val="28"/>
          <w:szCs w:val="26"/>
        </w:rPr>
        <w:t>Малмыжского</w:t>
      </w:r>
      <w:proofErr w:type="spellEnd"/>
      <w:r w:rsidRPr="00E90C28">
        <w:rPr>
          <w:rFonts w:ascii="Times New Roman" w:hAnsi="Times New Roman" w:cs="Times New Roman"/>
          <w:b/>
          <w:sz w:val="28"/>
          <w:szCs w:val="26"/>
        </w:rPr>
        <w:t xml:space="preserve"> района Кировской области</w:t>
      </w:r>
    </w:p>
    <w:p w:rsidR="00393B3F" w:rsidRPr="00FB791E" w:rsidRDefault="00393B3F" w:rsidP="00393B3F">
      <w:pPr>
        <w:pStyle w:val="ConsPlusNonformat"/>
        <w:jc w:val="both"/>
        <w:rPr>
          <w:rFonts w:ascii="Times New Roman" w:hAnsi="Times New Roman" w:cs="Times New Roman"/>
          <w:sz w:val="16"/>
          <w:szCs w:val="28"/>
        </w:rPr>
      </w:pPr>
    </w:p>
    <w:p w:rsidR="00393B3F" w:rsidRPr="00FB791E" w:rsidRDefault="00393B3F" w:rsidP="00393B3F">
      <w:pPr>
        <w:pStyle w:val="ConsPlusNormal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557"/>
        <w:gridCol w:w="4536"/>
        <w:gridCol w:w="2126"/>
      </w:tblGrid>
      <w:tr w:rsidR="00393B3F" w:rsidTr="00241E7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3F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3F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3F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Кем предложен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3F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избирательного участка</w:t>
            </w:r>
          </w:p>
        </w:tc>
      </w:tr>
      <w:tr w:rsidR="00393B3F" w:rsidTr="00241E76">
        <w:tc>
          <w:tcPr>
            <w:tcW w:w="9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3F" w:rsidRDefault="00393B3F" w:rsidP="00241E7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hyperlink r:id="rId7" w:anchor="P147" w:history="1">
              <w:r w:rsidRPr="00640B7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пункта 25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Порядка</w:t>
            </w:r>
          </w:p>
          <w:p w:rsidR="00393B3F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</w:tr>
      <w:tr w:rsidR="00393B3F" w:rsidTr="00241E7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3F" w:rsidRPr="00CE7CDF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3F" w:rsidRPr="00D423C1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Юрий Алексеевич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3F" w:rsidRPr="00D423C1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23C1">
              <w:rPr>
                <w:rFonts w:ascii="Times New Roman" w:hAnsi="Times New Roman" w:cs="Times New Roman"/>
                <w:sz w:val="28"/>
                <w:szCs w:val="28"/>
              </w:rPr>
              <w:t>собранием избирателей по месту жительства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3F" w:rsidRPr="00D423C1" w:rsidRDefault="00393B3F" w:rsidP="00241E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C1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</w:tr>
    </w:tbl>
    <w:p w:rsidR="00FA7286" w:rsidRPr="00393B3F" w:rsidRDefault="00FA7286" w:rsidP="00393B3F"/>
    <w:sectPr w:rsidR="00FA7286" w:rsidRPr="00393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61"/>
    <w:rsid w:val="00393B3F"/>
    <w:rsid w:val="00520861"/>
    <w:rsid w:val="007169E4"/>
    <w:rsid w:val="00ED0022"/>
    <w:rsid w:val="00FA7286"/>
    <w:rsid w:val="00FE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647A"/>
  <w15:chartTrackingRefBased/>
  <w15:docId w15:val="{DBC2333D-4A9E-4C45-8B00-CD9EA24F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3B3F"/>
    <w:pPr>
      <w:keepNext/>
      <w:overflowPunct w:val="0"/>
      <w:autoSpaceDE w:val="0"/>
      <w:autoSpaceDN w:val="0"/>
      <w:adjustRightInd w:val="0"/>
      <w:ind w:firstLine="720"/>
      <w:textAlignment w:val="baseline"/>
      <w:outlineLvl w:val="2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69E4"/>
    <w:rPr>
      <w:b/>
      <w:bCs/>
    </w:rPr>
  </w:style>
  <w:style w:type="character" w:customStyle="1" w:styleId="30">
    <w:name w:val="Заголовок 3 Знак"/>
    <w:basedOn w:val="a0"/>
    <w:link w:val="3"/>
    <w:rsid w:val="00393B3F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393B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3B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393B3F"/>
    <w:rPr>
      <w:color w:val="0000FF"/>
      <w:u w:val="single"/>
    </w:rPr>
  </w:style>
  <w:style w:type="paragraph" w:styleId="a5">
    <w:name w:val="No Spacing"/>
    <w:uiPriority w:val="1"/>
    <w:qFormat/>
    <w:rsid w:val="00393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5" Type="http://schemas.openxmlformats.org/officeDocument/2006/relationships/hyperlink" Target="consultantplus://offline/ref=8C2603F46FF9BB49452CD5A77983232C91AC9F074DC3A06BCA9F77363BA4CBAD1CB904F974R9D2I" TargetMode="External"/><Relationship Id="rId4" Type="http://schemas.openxmlformats.org/officeDocument/2006/relationships/hyperlink" Target="consultantplus://offline/ref=8C2603F46FF9BB49452CD5A77983232C91AC9F074DC3A06BCA9F77363BA4CBAD1CB904FC7D9BB319RCD2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2021-02-01T06:32:00Z</dcterms:created>
  <dcterms:modified xsi:type="dcterms:W3CDTF">2021-02-15T05:47:00Z</dcterms:modified>
</cp:coreProperties>
</file>